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5" w:rsidRPr="006609CE" w:rsidRDefault="0078536E" w:rsidP="00154415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40"/>
          <w:szCs w:val="40"/>
        </w:rPr>
        <w:t xml:space="preserve"> </w:t>
      </w:r>
      <w:r w:rsidR="00154415" w:rsidRPr="006609CE">
        <w:rPr>
          <w:rFonts w:cs="Aharoni"/>
          <w:b/>
          <w:sz w:val="32"/>
          <w:szCs w:val="32"/>
        </w:rPr>
        <w:t>Minutes of Meeting</w:t>
      </w:r>
    </w:p>
    <w:p w:rsidR="00047251" w:rsidRPr="006609CE" w:rsidRDefault="00154415" w:rsidP="00C96745">
      <w:pPr>
        <w:jc w:val="center"/>
        <w:rPr>
          <w:rStyle w:val="IntenseReference"/>
          <w:rFonts w:cs="Aharoni"/>
          <w:bCs w:val="0"/>
          <w:smallCaps w:val="0"/>
          <w:color w:val="auto"/>
          <w:spacing w:val="0"/>
          <w:sz w:val="32"/>
          <w:szCs w:val="32"/>
          <w:u w:val="none"/>
        </w:rPr>
      </w:pPr>
      <w:r w:rsidRPr="006609CE">
        <w:rPr>
          <w:rFonts w:cs="Aharoni"/>
          <w:b/>
          <w:sz w:val="32"/>
          <w:szCs w:val="32"/>
        </w:rPr>
        <w:t>Newcomer’s Collaborative</w:t>
      </w:r>
    </w:p>
    <w:p w:rsidR="00F83A5D" w:rsidRPr="008E3661" w:rsidRDefault="00047251" w:rsidP="00047251">
      <w:pPr>
        <w:rPr>
          <w:rFonts w:cs="Aharoni"/>
          <w:color w:val="2E74B5" w:themeColor="accent1" w:themeShade="BF"/>
          <w:sz w:val="32"/>
        </w:rPr>
      </w:pPr>
      <w:r w:rsidRPr="008E3661">
        <w:rPr>
          <w:rFonts w:cs="Aharoni"/>
          <w:color w:val="2E74B5" w:themeColor="accent1" w:themeShade="BF"/>
          <w:sz w:val="32"/>
        </w:rPr>
        <w:t>___</w:t>
      </w:r>
      <w:r w:rsidR="006609CE">
        <w:rPr>
          <w:rFonts w:cs="Aharoni"/>
          <w:color w:val="2E74B5" w:themeColor="accent1" w:themeShade="BF"/>
          <w:sz w:val="32"/>
        </w:rPr>
        <w:t>______________________________</w:t>
      </w:r>
      <w:r w:rsidRPr="008E3661">
        <w:rPr>
          <w:rFonts w:cs="Aharoni"/>
          <w:color w:val="2E74B5" w:themeColor="accent1" w:themeShade="BF"/>
          <w:sz w:val="32"/>
        </w:rPr>
        <w:t>__________________________</w:t>
      </w:r>
    </w:p>
    <w:p w:rsidR="00047251" w:rsidRPr="008E3661" w:rsidRDefault="00047251" w:rsidP="00F83A5D">
      <w:pPr>
        <w:jc w:val="center"/>
        <w:rPr>
          <w:rFonts w:cs="Aharoni"/>
          <w:sz w:val="32"/>
        </w:rPr>
      </w:pPr>
    </w:p>
    <w:p w:rsidR="00B954BB" w:rsidRDefault="003B422C" w:rsidP="00B954BB">
      <w:pPr>
        <w:spacing w:before="120" w:after="120"/>
        <w:rPr>
          <w:rFonts w:cs="Aharoni"/>
          <w:b/>
          <w:bCs/>
          <w:sz w:val="28"/>
          <w:szCs w:val="28"/>
        </w:rPr>
      </w:pPr>
      <w:r w:rsidRPr="006609CE">
        <w:rPr>
          <w:rFonts w:cs="Aharoni"/>
          <w:b/>
          <w:bCs/>
        </w:rPr>
        <w:t>Mission:</w:t>
      </w:r>
      <w:r>
        <w:rPr>
          <w:rFonts w:cs="Aharoni"/>
          <w:b/>
          <w:bCs/>
          <w:sz w:val="28"/>
          <w:szCs w:val="28"/>
        </w:rPr>
        <w:t xml:space="preserve"> </w:t>
      </w:r>
      <w:r>
        <w:rPr>
          <w:i/>
          <w:iCs/>
        </w:rPr>
        <w:t>embrace, empower, connect with self and others, and to provide resou</w:t>
      </w:r>
      <w:r w:rsidR="00BD5977">
        <w:rPr>
          <w:i/>
          <w:iCs/>
        </w:rPr>
        <w:t>rces to everyone who is new to East R</w:t>
      </w:r>
      <w:r>
        <w:rPr>
          <w:i/>
          <w:iCs/>
        </w:rPr>
        <w:t>egion.</w:t>
      </w:r>
    </w:p>
    <w:p w:rsidR="00C96745" w:rsidRPr="00BD5977" w:rsidRDefault="00F83A5D" w:rsidP="008B6535">
      <w:pPr>
        <w:spacing w:before="120" w:after="120"/>
        <w:rPr>
          <w:rFonts w:cs="Aharoni"/>
        </w:rPr>
      </w:pPr>
      <w:r w:rsidRPr="00BD5977">
        <w:rPr>
          <w:rFonts w:cs="Aharoni"/>
          <w:b/>
          <w:bCs/>
        </w:rPr>
        <w:t>Date:</w:t>
      </w:r>
      <w:r w:rsidRPr="00BD5977">
        <w:rPr>
          <w:rFonts w:cs="Aharoni"/>
        </w:rPr>
        <w:t xml:space="preserve"> </w:t>
      </w:r>
      <w:r w:rsidRPr="00BD5977">
        <w:rPr>
          <w:rFonts w:cs="Aharoni"/>
        </w:rPr>
        <w:tab/>
      </w:r>
      <w:r w:rsidR="0071066C" w:rsidRPr="00BD5977">
        <w:rPr>
          <w:rFonts w:cs="Aharoni"/>
        </w:rPr>
        <w:tab/>
      </w:r>
      <w:r w:rsidR="0071066C" w:rsidRPr="00BD5977">
        <w:rPr>
          <w:rFonts w:cs="Aharoni"/>
        </w:rPr>
        <w:tab/>
      </w:r>
      <w:r w:rsidR="004A3552" w:rsidRPr="00BD5977">
        <w:rPr>
          <w:rFonts w:cs="Aharoni"/>
        </w:rPr>
        <w:t xml:space="preserve">Tuesday </w:t>
      </w:r>
      <w:r w:rsidR="008B6535" w:rsidRPr="00BD5977">
        <w:rPr>
          <w:rFonts w:cs="Aharoni"/>
        </w:rPr>
        <w:t>February 14</w:t>
      </w:r>
      <w:r w:rsidR="00236BB2" w:rsidRPr="00BD5977">
        <w:rPr>
          <w:rFonts w:cs="Aharoni"/>
        </w:rPr>
        <w:t>, 2017</w:t>
      </w:r>
    </w:p>
    <w:p w:rsidR="00F83A5D" w:rsidRPr="00BD5977" w:rsidRDefault="00F83A5D" w:rsidP="008E3661">
      <w:pPr>
        <w:spacing w:before="120" w:after="120"/>
        <w:rPr>
          <w:rFonts w:cs="Aharoni"/>
        </w:rPr>
      </w:pPr>
      <w:r w:rsidRPr="00BD5977">
        <w:rPr>
          <w:rFonts w:cs="Aharoni"/>
          <w:b/>
          <w:bCs/>
        </w:rPr>
        <w:t>Time:</w:t>
      </w:r>
      <w:r w:rsidRPr="00BD5977">
        <w:rPr>
          <w:rFonts w:cs="Aharoni"/>
        </w:rPr>
        <w:t xml:space="preserve"> </w:t>
      </w:r>
      <w:r w:rsidRPr="00BD5977">
        <w:rPr>
          <w:rFonts w:cs="Aharoni"/>
        </w:rPr>
        <w:tab/>
      </w:r>
      <w:r w:rsidR="0071066C" w:rsidRPr="00BD5977">
        <w:rPr>
          <w:rFonts w:cs="Aharoni"/>
        </w:rPr>
        <w:tab/>
      </w:r>
      <w:r w:rsidR="0071066C" w:rsidRPr="00BD5977">
        <w:rPr>
          <w:rFonts w:cs="Aharoni"/>
        </w:rPr>
        <w:tab/>
      </w:r>
      <w:r w:rsidRPr="00BD5977">
        <w:rPr>
          <w:rFonts w:cs="Aharoni"/>
        </w:rPr>
        <w:t>10:30 am to 12:00 pm</w:t>
      </w:r>
      <w:r w:rsidR="004A3552" w:rsidRPr="00BD5977">
        <w:rPr>
          <w:rFonts w:cs="Aharoni"/>
        </w:rPr>
        <w:t xml:space="preserve"> </w:t>
      </w:r>
      <w:r w:rsidRPr="00BD5977">
        <w:rPr>
          <w:rFonts w:cs="Aharoni"/>
        </w:rPr>
        <w:t xml:space="preserve"> </w:t>
      </w:r>
    </w:p>
    <w:p w:rsidR="0078487B" w:rsidRDefault="00F83A5D" w:rsidP="0078487B">
      <w:pPr>
        <w:spacing w:before="120" w:after="120"/>
        <w:ind w:left="1440" w:hanging="1440"/>
        <w:rPr>
          <w:rFonts w:cs="Aharoni"/>
        </w:rPr>
      </w:pPr>
      <w:r w:rsidRPr="00BD5977">
        <w:rPr>
          <w:rFonts w:cs="Aharoni"/>
          <w:b/>
          <w:bCs/>
        </w:rPr>
        <w:t>Location:</w:t>
      </w:r>
      <w:r w:rsidRPr="00BD5977">
        <w:rPr>
          <w:rFonts w:cs="Aharoni"/>
        </w:rPr>
        <w:t xml:space="preserve"> </w:t>
      </w:r>
      <w:r w:rsidRPr="00BD5977">
        <w:rPr>
          <w:rFonts w:cs="Aharoni"/>
        </w:rPr>
        <w:tab/>
      </w:r>
      <w:r w:rsidR="0078487B">
        <w:rPr>
          <w:rFonts w:cs="Aharoni"/>
        </w:rPr>
        <w:tab/>
      </w:r>
      <w:r w:rsidR="004A3552" w:rsidRPr="00BD5977">
        <w:rPr>
          <w:rFonts w:cs="Aharoni"/>
        </w:rPr>
        <w:t xml:space="preserve">389. N Magnolia Ave. El </w:t>
      </w:r>
      <w:r w:rsidRPr="00BD5977">
        <w:rPr>
          <w:rFonts w:cs="Aharoni"/>
        </w:rPr>
        <w:t xml:space="preserve">Cajon, CA 92020 </w:t>
      </w:r>
    </w:p>
    <w:p w:rsidR="004A3552" w:rsidRPr="00BD5977" w:rsidRDefault="0078487B" w:rsidP="0078487B">
      <w:pPr>
        <w:spacing w:before="120" w:after="120"/>
        <w:ind w:left="1440" w:hanging="144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D173F7" w:rsidRPr="00BD5977">
        <w:rPr>
          <w:rFonts w:cs="Aharoni"/>
        </w:rPr>
        <w:t xml:space="preserve">HHSA/CWS East Region - </w:t>
      </w:r>
      <w:r w:rsidR="00F83A5D" w:rsidRPr="00BD5977">
        <w:rPr>
          <w:rFonts w:cs="Aharoni"/>
        </w:rPr>
        <w:t>Building 367</w:t>
      </w:r>
    </w:p>
    <w:p w:rsidR="000F29D9" w:rsidRPr="00BD5977" w:rsidRDefault="00BA0AC9" w:rsidP="005F00EE">
      <w:pPr>
        <w:spacing w:before="120" w:after="120"/>
        <w:rPr>
          <w:rFonts w:cs="Aharoni"/>
        </w:rPr>
      </w:pPr>
      <w:r w:rsidRPr="00BD5977">
        <w:rPr>
          <w:rFonts w:cs="Aharoni"/>
          <w:b/>
          <w:bCs/>
        </w:rPr>
        <w:t>Minutes taken by:</w:t>
      </w:r>
      <w:r w:rsidRPr="00BD5977">
        <w:rPr>
          <w:rFonts w:cs="Aharoni"/>
        </w:rPr>
        <w:t xml:space="preserve"> </w:t>
      </w:r>
      <w:r w:rsidR="0071066C" w:rsidRPr="00BD5977">
        <w:rPr>
          <w:rFonts w:cs="Aharoni"/>
        </w:rPr>
        <w:tab/>
      </w:r>
      <w:r w:rsidRPr="00BD5977">
        <w:rPr>
          <w:rFonts w:cs="Aharoni"/>
        </w:rPr>
        <w:t>May Hasan</w:t>
      </w:r>
    </w:p>
    <w:p w:rsidR="00C71521" w:rsidRPr="00BD5977" w:rsidRDefault="00154415" w:rsidP="00154415">
      <w:pPr>
        <w:spacing w:before="120" w:after="120"/>
        <w:rPr>
          <w:rFonts w:cs="Aharoni"/>
          <w:b/>
          <w:bCs/>
        </w:rPr>
      </w:pPr>
      <w:r w:rsidRPr="00BD5977">
        <w:rPr>
          <w:rFonts w:cs="Aharoni"/>
          <w:b/>
          <w:bCs/>
        </w:rPr>
        <w:t xml:space="preserve">Attendees: </w:t>
      </w:r>
    </w:p>
    <w:tbl>
      <w:tblPr>
        <w:tblStyle w:val="TableGrid"/>
        <w:tblW w:w="0" w:type="auto"/>
        <w:tblLook w:val="04A0"/>
      </w:tblPr>
      <w:tblGrid>
        <w:gridCol w:w="558"/>
        <w:gridCol w:w="2610"/>
        <w:gridCol w:w="4680"/>
      </w:tblGrid>
      <w:tr w:rsidR="00FE2756" w:rsidRPr="00FE2756" w:rsidTr="000F29D9">
        <w:trPr>
          <w:trHeight w:val="449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Agency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FE2756" w:rsidRPr="00FE2756" w:rsidRDefault="001C77B7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Afrah Abdulkader</w:t>
            </w:r>
          </w:p>
        </w:tc>
        <w:tc>
          <w:tcPr>
            <w:tcW w:w="4680" w:type="dxa"/>
            <w:vAlign w:val="center"/>
          </w:tcPr>
          <w:p w:rsidR="00FE2756" w:rsidRPr="00FE2756" w:rsidRDefault="001C77B7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Vista Hill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CalWork</w:t>
            </w:r>
            <w:proofErr w:type="spellEnd"/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 Sarkis</w:t>
            </w:r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Estela De Los Rios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CSA San Diego County</w:t>
            </w:r>
            <w:r w:rsidR="005E62AE">
              <w:rPr>
                <w:rFonts w:asciiTheme="majorBidi" w:hAnsiTheme="majorBidi" w:cstheme="majorBidi"/>
                <w:sz w:val="24"/>
                <w:szCs w:val="24"/>
              </w:rPr>
              <w:t xml:space="preserve"> - Chair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FE2756" w:rsidRPr="00FE2756" w:rsidRDefault="00C84EFF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 Lej</w:t>
            </w:r>
            <w:r w:rsidR="00FF4567">
              <w:rPr>
                <w:rFonts w:asciiTheme="majorBidi" w:hAnsiTheme="majorBidi" w:cstheme="majorBidi"/>
                <w:sz w:val="24"/>
                <w:szCs w:val="24"/>
              </w:rPr>
              <w:t>arde</w:t>
            </w:r>
          </w:p>
        </w:tc>
        <w:tc>
          <w:tcPr>
            <w:tcW w:w="4680" w:type="dxa"/>
            <w:vAlign w:val="center"/>
          </w:tcPr>
          <w:p w:rsidR="00FE2756" w:rsidRPr="00FE2756" w:rsidRDefault="00C84EFF" w:rsidP="00C84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Habitat for Humanity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FE2756" w:rsidRPr="00FE2756" w:rsidRDefault="00C84EFF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Maggie Fenn</w:t>
            </w:r>
          </w:p>
        </w:tc>
        <w:tc>
          <w:tcPr>
            <w:tcW w:w="4680" w:type="dxa"/>
            <w:vAlign w:val="center"/>
          </w:tcPr>
          <w:p w:rsidR="00FE2756" w:rsidRPr="00FE2756" w:rsidRDefault="00C84EFF" w:rsidP="00410D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HHSA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Jes</w:t>
            </w:r>
            <w:r w:rsidRPr="00FE2756">
              <w:rPr>
                <w:rFonts w:asciiTheme="majorBidi" w:hAnsiTheme="majorBidi" w:cstheme="majorBidi"/>
                <w:sz w:val="24"/>
                <w:szCs w:val="24"/>
              </w:rPr>
              <w:t>us Pacheco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EJE Academies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FE2756" w:rsidRPr="00FE2756" w:rsidRDefault="00871A65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Dilkhwaz Ahmed</w:t>
            </w:r>
          </w:p>
        </w:tc>
        <w:tc>
          <w:tcPr>
            <w:tcW w:w="4680" w:type="dxa"/>
            <w:vAlign w:val="center"/>
          </w:tcPr>
          <w:p w:rsidR="00FE2756" w:rsidRPr="00FE2756" w:rsidRDefault="00871A65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License to Freedom 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FE2756" w:rsidRPr="00FE2756" w:rsidRDefault="00EE5D5E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Lorraine Gonzalez</w:t>
            </w:r>
          </w:p>
        </w:tc>
        <w:tc>
          <w:tcPr>
            <w:tcW w:w="4680" w:type="dxa"/>
            <w:vAlign w:val="center"/>
          </w:tcPr>
          <w:p w:rsidR="00FE2756" w:rsidRPr="00FE2756" w:rsidRDefault="00EE5D5E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CASA</w:t>
            </w:r>
          </w:p>
        </w:tc>
      </w:tr>
      <w:tr w:rsidR="00FE2756" w:rsidRPr="00590164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  <w:r w:rsidRPr="00FB4E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E2756">
              <w:rPr>
                <w:rFonts w:asciiTheme="majorBidi" w:hAnsiTheme="majorBidi" w:cstheme="majorBidi"/>
                <w:sz w:val="24"/>
                <w:szCs w:val="24"/>
              </w:rPr>
              <w:t>Tuama</w:t>
            </w:r>
          </w:p>
        </w:tc>
        <w:tc>
          <w:tcPr>
            <w:tcW w:w="4680" w:type="dxa"/>
            <w:vAlign w:val="center"/>
          </w:tcPr>
          <w:p w:rsidR="00FE2756" w:rsidRPr="00FE2756" w:rsidRDefault="00590164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164">
              <w:rPr>
                <w:rFonts w:asciiTheme="majorBidi" w:hAnsiTheme="majorBidi" w:cstheme="majorBidi"/>
                <w:sz w:val="24"/>
                <w:szCs w:val="24"/>
              </w:rPr>
              <w:t>Newcomers Support &amp; Development (NSD)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FE2756" w:rsidRPr="00FE2756" w:rsidRDefault="00871A65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Tominna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E2756" w:rsidRPr="00FE2756" w:rsidRDefault="00871A65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Adult Educ</w:t>
            </w:r>
            <w:r w:rsidR="00FF456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tion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FE2756" w:rsidRPr="00FE2756" w:rsidRDefault="00EE5D5E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Dana Stevens</w:t>
            </w:r>
          </w:p>
        </w:tc>
        <w:tc>
          <w:tcPr>
            <w:tcW w:w="4680" w:type="dxa"/>
            <w:vAlign w:val="center"/>
          </w:tcPr>
          <w:p w:rsidR="00FE2756" w:rsidRPr="00FE2756" w:rsidRDefault="00EE5D5E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CASA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71066C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FE2756" w:rsidRPr="00FE2756" w:rsidRDefault="00871A65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Maysar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Cholagh</w:t>
            </w:r>
            <w:proofErr w:type="spellEnd"/>
          </w:p>
        </w:tc>
        <w:tc>
          <w:tcPr>
            <w:tcW w:w="4680" w:type="dxa"/>
            <w:vAlign w:val="center"/>
          </w:tcPr>
          <w:p w:rsidR="00FE2756" w:rsidRPr="00FE2756" w:rsidRDefault="00871A65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CMSS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71066C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FE2756" w:rsidRPr="00FE2756" w:rsidRDefault="00147ED2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Steve Valdivia</w:t>
            </w:r>
          </w:p>
        </w:tc>
        <w:tc>
          <w:tcPr>
            <w:tcW w:w="4680" w:type="dxa"/>
            <w:vAlign w:val="center"/>
          </w:tcPr>
          <w:p w:rsidR="00FE2756" w:rsidRPr="00FE2756" w:rsidRDefault="00147ED2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FBI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61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Jennifer Navala</w:t>
            </w:r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HHSA E&amp;NC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61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May Hasan</w:t>
            </w:r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San Diego Youth Services</w:t>
            </w:r>
            <w:r w:rsidR="00236BB2">
              <w:rPr>
                <w:rFonts w:asciiTheme="majorBidi" w:hAnsiTheme="majorBidi" w:cstheme="majorBidi"/>
                <w:sz w:val="24"/>
                <w:szCs w:val="24"/>
              </w:rPr>
              <w:t xml:space="preserve"> – Co-chair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610" w:type="dxa"/>
            <w:vAlign w:val="center"/>
          </w:tcPr>
          <w:p w:rsidR="00D42468" w:rsidRPr="00FE2756" w:rsidRDefault="00FF4567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147ED2">
              <w:rPr>
                <w:rFonts w:asciiTheme="majorBidi" w:hAnsiTheme="majorBidi" w:cstheme="majorBidi"/>
                <w:sz w:val="24"/>
                <w:szCs w:val="24"/>
              </w:rPr>
              <w:t>hatib</w:t>
            </w:r>
            <w:proofErr w:type="spellEnd"/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610" w:type="dxa"/>
            <w:vAlign w:val="center"/>
          </w:tcPr>
          <w:p w:rsidR="00D42468" w:rsidRPr="00FE2756" w:rsidRDefault="00236BB2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Eyal Bergman</w:t>
            </w:r>
          </w:p>
        </w:tc>
        <w:tc>
          <w:tcPr>
            <w:tcW w:w="4680" w:type="dxa"/>
            <w:vAlign w:val="center"/>
          </w:tcPr>
          <w:p w:rsidR="00D42468" w:rsidRPr="00FE2756" w:rsidRDefault="00236BB2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Cajon Valley High School</w:t>
            </w:r>
          </w:p>
        </w:tc>
      </w:tr>
      <w:tr w:rsidR="00871A65" w:rsidRPr="00FE2756" w:rsidTr="000F29D9">
        <w:trPr>
          <w:trHeight w:val="288"/>
        </w:trPr>
        <w:tc>
          <w:tcPr>
            <w:tcW w:w="558" w:type="dxa"/>
            <w:vAlign w:val="center"/>
          </w:tcPr>
          <w:p w:rsidR="00871A65" w:rsidRDefault="00FD1F97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2610" w:type="dxa"/>
            <w:vAlign w:val="center"/>
          </w:tcPr>
          <w:p w:rsidR="00871A65" w:rsidRDefault="00147ED2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Abdi </w:t>
            </w:r>
            <w:r w:rsidR="00FF4567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bdillahi</w:t>
            </w:r>
          </w:p>
        </w:tc>
        <w:tc>
          <w:tcPr>
            <w:tcW w:w="4680" w:type="dxa"/>
            <w:vAlign w:val="center"/>
          </w:tcPr>
          <w:p w:rsidR="00871A65" w:rsidRDefault="00147ED2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HHSA</w:t>
            </w:r>
          </w:p>
        </w:tc>
      </w:tr>
      <w:tr w:rsidR="00871A65" w:rsidRPr="00FE2756" w:rsidTr="000F29D9">
        <w:trPr>
          <w:trHeight w:val="288"/>
        </w:trPr>
        <w:tc>
          <w:tcPr>
            <w:tcW w:w="558" w:type="dxa"/>
            <w:vAlign w:val="center"/>
          </w:tcPr>
          <w:p w:rsidR="00871A65" w:rsidRDefault="00FD1F97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610" w:type="dxa"/>
            <w:vAlign w:val="center"/>
          </w:tcPr>
          <w:p w:rsidR="00871A65" w:rsidRDefault="00147ED2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Neptune </w:t>
            </w:r>
            <w:proofErr w:type="spellStart"/>
            <w:r>
              <w:rPr>
                <w:rFonts w:asciiTheme="majorBidi" w:hAnsiTheme="majorBidi" w:cstheme="majorBidi"/>
              </w:rPr>
              <w:t>Alhashim</w:t>
            </w:r>
            <w:proofErr w:type="spellEnd"/>
          </w:p>
        </w:tc>
        <w:tc>
          <w:tcPr>
            <w:tcW w:w="4680" w:type="dxa"/>
            <w:vAlign w:val="center"/>
          </w:tcPr>
          <w:p w:rsidR="00871A65" w:rsidRDefault="00147ED2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PCG</w:t>
            </w:r>
          </w:p>
        </w:tc>
      </w:tr>
      <w:tr w:rsidR="00871A65" w:rsidRPr="00FE2756" w:rsidTr="000F29D9">
        <w:trPr>
          <w:trHeight w:val="288"/>
        </w:trPr>
        <w:tc>
          <w:tcPr>
            <w:tcW w:w="558" w:type="dxa"/>
            <w:vAlign w:val="center"/>
          </w:tcPr>
          <w:p w:rsidR="00871A65" w:rsidRDefault="00FD1F97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610" w:type="dxa"/>
            <w:vAlign w:val="center"/>
          </w:tcPr>
          <w:p w:rsidR="00871A65" w:rsidRPr="00FF4567" w:rsidRDefault="00871A65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>Carol Lewis</w:t>
            </w:r>
          </w:p>
        </w:tc>
        <w:tc>
          <w:tcPr>
            <w:tcW w:w="4680" w:type="dxa"/>
            <w:vAlign w:val="center"/>
          </w:tcPr>
          <w:p w:rsidR="00871A65" w:rsidRDefault="00EA2463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ECC</w:t>
            </w:r>
          </w:p>
        </w:tc>
      </w:tr>
      <w:tr w:rsidR="00871A65" w:rsidRPr="00FE2756" w:rsidTr="000F29D9">
        <w:trPr>
          <w:trHeight w:val="288"/>
        </w:trPr>
        <w:tc>
          <w:tcPr>
            <w:tcW w:w="558" w:type="dxa"/>
            <w:vAlign w:val="center"/>
          </w:tcPr>
          <w:p w:rsidR="00871A65" w:rsidRDefault="00FD1F97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2610" w:type="dxa"/>
            <w:vAlign w:val="center"/>
          </w:tcPr>
          <w:p w:rsidR="00871A65" w:rsidRPr="00FF4567" w:rsidRDefault="00871A65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>George Ibar</w:t>
            </w:r>
            <w:r w:rsidR="00FF4567" w:rsidRPr="00FF4567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FF4567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4680" w:type="dxa"/>
            <w:vAlign w:val="center"/>
          </w:tcPr>
          <w:p w:rsidR="00871A65" w:rsidRDefault="00871A65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CSA</w:t>
            </w:r>
          </w:p>
        </w:tc>
      </w:tr>
      <w:tr w:rsidR="00236BB2" w:rsidRPr="00FE2756" w:rsidTr="000F29D9">
        <w:trPr>
          <w:trHeight w:val="288"/>
        </w:trPr>
        <w:tc>
          <w:tcPr>
            <w:tcW w:w="558" w:type="dxa"/>
            <w:vAlign w:val="center"/>
          </w:tcPr>
          <w:p w:rsidR="00236BB2" w:rsidRPr="00FF4567" w:rsidRDefault="00236BB2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610" w:type="dxa"/>
            <w:vAlign w:val="center"/>
          </w:tcPr>
          <w:p w:rsidR="00236BB2" w:rsidRPr="00FF4567" w:rsidRDefault="00236BB2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>Joseph Jok</w:t>
            </w:r>
          </w:p>
        </w:tc>
        <w:tc>
          <w:tcPr>
            <w:tcW w:w="4680" w:type="dxa"/>
            <w:vAlign w:val="center"/>
          </w:tcPr>
          <w:p w:rsidR="00236BB2" w:rsidRDefault="00236BB2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IRC</w:t>
            </w:r>
          </w:p>
        </w:tc>
      </w:tr>
      <w:tr w:rsidR="00236BB2" w:rsidRPr="00FE2756" w:rsidTr="000F29D9">
        <w:trPr>
          <w:trHeight w:val="288"/>
        </w:trPr>
        <w:tc>
          <w:tcPr>
            <w:tcW w:w="558" w:type="dxa"/>
            <w:vAlign w:val="center"/>
          </w:tcPr>
          <w:p w:rsidR="00236BB2" w:rsidRDefault="00FE4E52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2610" w:type="dxa"/>
            <w:vAlign w:val="center"/>
          </w:tcPr>
          <w:p w:rsidR="00236BB2" w:rsidRPr="00FF4567" w:rsidRDefault="001F2BF0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>Neda Rivera</w:t>
            </w:r>
          </w:p>
        </w:tc>
        <w:tc>
          <w:tcPr>
            <w:tcW w:w="4680" w:type="dxa"/>
            <w:vAlign w:val="center"/>
          </w:tcPr>
          <w:p w:rsidR="00236BB2" w:rsidRDefault="001F2BF0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CWS/County of SD</w:t>
            </w:r>
          </w:p>
        </w:tc>
      </w:tr>
      <w:tr w:rsidR="00236BB2" w:rsidRPr="00FE2756" w:rsidTr="000F29D9">
        <w:trPr>
          <w:trHeight w:val="288"/>
        </w:trPr>
        <w:tc>
          <w:tcPr>
            <w:tcW w:w="558" w:type="dxa"/>
            <w:vAlign w:val="center"/>
          </w:tcPr>
          <w:p w:rsidR="00236BB2" w:rsidRDefault="00FE4E52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2610" w:type="dxa"/>
            <w:vAlign w:val="center"/>
          </w:tcPr>
          <w:p w:rsidR="00236BB2" w:rsidRPr="00FF4567" w:rsidRDefault="001F2BF0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>Yadira Dickey</w:t>
            </w:r>
          </w:p>
        </w:tc>
        <w:tc>
          <w:tcPr>
            <w:tcW w:w="4680" w:type="dxa"/>
            <w:vAlign w:val="center"/>
          </w:tcPr>
          <w:p w:rsidR="00236BB2" w:rsidRDefault="001F2BF0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FBI</w:t>
            </w:r>
          </w:p>
        </w:tc>
      </w:tr>
      <w:tr w:rsidR="00306E82" w:rsidRPr="00FE2756" w:rsidTr="000F29D9">
        <w:trPr>
          <w:trHeight w:val="288"/>
        </w:trPr>
        <w:tc>
          <w:tcPr>
            <w:tcW w:w="558" w:type="dxa"/>
            <w:vAlign w:val="center"/>
          </w:tcPr>
          <w:p w:rsidR="00306E82" w:rsidRDefault="00FE4E52" w:rsidP="00FE27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610" w:type="dxa"/>
            <w:vAlign w:val="center"/>
          </w:tcPr>
          <w:p w:rsidR="00306E82" w:rsidRPr="00FF4567" w:rsidRDefault="009B49DE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567">
              <w:rPr>
                <w:rFonts w:asciiTheme="majorBidi" w:hAnsiTheme="majorBidi" w:cstheme="majorBidi"/>
                <w:sz w:val="24"/>
                <w:szCs w:val="24"/>
              </w:rPr>
              <w:t xml:space="preserve">Susanne </w:t>
            </w:r>
            <w:proofErr w:type="spellStart"/>
            <w:r w:rsidRPr="00FF4567">
              <w:rPr>
                <w:rFonts w:asciiTheme="majorBidi" w:hAnsiTheme="majorBidi" w:cstheme="majorBidi"/>
                <w:sz w:val="24"/>
                <w:szCs w:val="24"/>
              </w:rPr>
              <w:t>Arani</w:t>
            </w:r>
            <w:proofErr w:type="spellEnd"/>
          </w:p>
        </w:tc>
        <w:tc>
          <w:tcPr>
            <w:tcW w:w="4680" w:type="dxa"/>
            <w:vAlign w:val="center"/>
          </w:tcPr>
          <w:p w:rsidR="00306E82" w:rsidRDefault="009B49DE" w:rsidP="007068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CAIR</w:t>
            </w:r>
          </w:p>
        </w:tc>
      </w:tr>
    </w:tbl>
    <w:p w:rsidR="00681A52" w:rsidRPr="008E3661" w:rsidRDefault="00681A52" w:rsidP="008E3661">
      <w:pPr>
        <w:spacing w:before="120" w:after="120"/>
        <w:rPr>
          <w:rStyle w:val="SubtleReference"/>
          <w:rFonts w:cs="Aharoni"/>
        </w:rPr>
      </w:pPr>
    </w:p>
    <w:p w:rsidR="0071066C" w:rsidRPr="00681A52" w:rsidRDefault="0071066C" w:rsidP="00681A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066C">
        <w:rPr>
          <w:rFonts w:asciiTheme="majorBidi" w:hAnsiTheme="majorBidi" w:cstheme="majorBidi"/>
          <w:b/>
          <w:bCs/>
          <w:sz w:val="28"/>
          <w:szCs w:val="28"/>
        </w:rPr>
        <w:lastRenderedPageBreak/>
        <w:t>Minutes:</w:t>
      </w:r>
    </w:p>
    <w:p w:rsidR="00154415" w:rsidRPr="0071066C" w:rsidRDefault="000F29D9" w:rsidP="0071066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 w:rsidRPr="0071066C">
        <w:rPr>
          <w:rFonts w:asciiTheme="majorBidi" w:hAnsiTheme="majorBidi" w:cstheme="majorBidi"/>
          <w:b/>
          <w:bCs/>
          <w:u w:val="single"/>
        </w:rPr>
        <w:t>Networking, welcoming and introduction</w:t>
      </w:r>
    </w:p>
    <w:p w:rsidR="000F29D9" w:rsidRPr="00042C20" w:rsidRDefault="000F29D9" w:rsidP="000F29D9">
      <w:pPr>
        <w:rPr>
          <w:rFonts w:asciiTheme="majorBidi" w:hAnsiTheme="majorBidi" w:cstheme="majorBidi"/>
          <w:b/>
          <w:bCs/>
          <w:u w:val="single"/>
        </w:rPr>
      </w:pPr>
    </w:p>
    <w:p w:rsidR="000F29D9" w:rsidRPr="00042C20" w:rsidRDefault="000F29D9" w:rsidP="00D42468">
      <w:pPr>
        <w:jc w:val="both"/>
        <w:rPr>
          <w:rFonts w:asciiTheme="majorBidi" w:hAnsiTheme="majorBidi" w:cstheme="majorBidi"/>
        </w:rPr>
      </w:pPr>
      <w:r w:rsidRPr="00042C20">
        <w:rPr>
          <w:rFonts w:asciiTheme="majorBidi" w:hAnsiTheme="majorBidi" w:cstheme="majorBidi"/>
        </w:rPr>
        <w:t>Members of the meeting introduced themselves</w:t>
      </w:r>
      <w:r w:rsidR="00D42468">
        <w:rPr>
          <w:rFonts w:asciiTheme="majorBidi" w:hAnsiTheme="majorBidi" w:cstheme="majorBidi"/>
        </w:rPr>
        <w:t>.</w:t>
      </w:r>
      <w:r w:rsidRPr="00042C20">
        <w:rPr>
          <w:rFonts w:asciiTheme="majorBidi" w:hAnsiTheme="majorBidi" w:cstheme="majorBidi"/>
        </w:rPr>
        <w:t xml:space="preserve"> </w:t>
      </w:r>
    </w:p>
    <w:p w:rsidR="000F29D9" w:rsidRPr="00042C20" w:rsidRDefault="000F29D9" w:rsidP="000F29D9">
      <w:pPr>
        <w:rPr>
          <w:rFonts w:asciiTheme="majorBidi" w:hAnsiTheme="majorBidi" w:cstheme="majorBidi"/>
        </w:rPr>
      </w:pPr>
    </w:p>
    <w:p w:rsidR="000F29D9" w:rsidRDefault="009B49DE" w:rsidP="0044535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Announcement </w:t>
      </w:r>
    </w:p>
    <w:p w:rsidR="00542836" w:rsidRPr="00DA112F" w:rsidRDefault="009B49DE" w:rsidP="00DA112F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DA112F">
        <w:rPr>
          <w:rFonts w:asciiTheme="majorBidi" w:hAnsiTheme="majorBidi" w:cstheme="majorBidi"/>
        </w:rPr>
        <w:t xml:space="preserve">Licensed to Freedom </w:t>
      </w:r>
      <w:r w:rsidR="00DF1C06">
        <w:rPr>
          <w:rFonts w:asciiTheme="majorBidi" w:hAnsiTheme="majorBidi" w:cstheme="majorBidi"/>
        </w:rPr>
        <w:t xml:space="preserve">representative </w:t>
      </w:r>
      <w:r w:rsidRPr="00DA112F">
        <w:rPr>
          <w:rFonts w:asciiTheme="majorBidi" w:hAnsiTheme="majorBidi" w:cstheme="majorBidi"/>
        </w:rPr>
        <w:t xml:space="preserve">announced </w:t>
      </w:r>
      <w:r w:rsidR="007B3B1B" w:rsidRPr="00DA112F">
        <w:rPr>
          <w:rFonts w:asciiTheme="majorBidi" w:hAnsiTheme="majorBidi" w:cstheme="majorBidi"/>
        </w:rPr>
        <w:t>a community forum for Syrian refugee on February 25, 2017; this event is organized</w:t>
      </w:r>
      <w:r w:rsidR="004D76B0" w:rsidRPr="00DA112F">
        <w:rPr>
          <w:rFonts w:asciiTheme="majorBidi" w:hAnsiTheme="majorBidi" w:cstheme="majorBidi"/>
        </w:rPr>
        <w:t xml:space="preserve"> in collaboration with </w:t>
      </w:r>
      <w:r w:rsidR="008C3E8E">
        <w:rPr>
          <w:rFonts w:asciiTheme="majorBidi" w:hAnsiTheme="majorBidi" w:cstheme="majorBidi"/>
        </w:rPr>
        <w:t>El Cajon Police, ICSD, Heart 4 R</w:t>
      </w:r>
      <w:r w:rsidR="004D76B0" w:rsidRPr="00DA112F">
        <w:rPr>
          <w:rFonts w:asciiTheme="majorBidi" w:hAnsiTheme="majorBidi" w:cstheme="majorBidi"/>
        </w:rPr>
        <w:t xml:space="preserve">efugees and Bridge </w:t>
      </w:r>
      <w:r w:rsidR="00BB686D">
        <w:rPr>
          <w:rFonts w:asciiTheme="majorBidi" w:hAnsiTheme="majorBidi" w:cstheme="majorBidi"/>
        </w:rPr>
        <w:t>organization and other agencies. The goal of this event is</w:t>
      </w:r>
      <w:r w:rsidR="004D76B0" w:rsidRPr="00DA112F">
        <w:rPr>
          <w:rFonts w:asciiTheme="majorBidi" w:hAnsiTheme="majorBidi" w:cstheme="majorBidi"/>
        </w:rPr>
        <w:t xml:space="preserve"> </w:t>
      </w:r>
      <w:r w:rsidR="007B3B1B" w:rsidRPr="00DA112F">
        <w:rPr>
          <w:rFonts w:asciiTheme="majorBidi" w:hAnsiTheme="majorBidi" w:cstheme="majorBidi"/>
        </w:rPr>
        <w:t xml:space="preserve">to empower the newcomers of Syrian refugees and raise awareness about healthy relationships, rules and regulations in USA. </w:t>
      </w:r>
    </w:p>
    <w:p w:rsidR="004D76B0" w:rsidRDefault="004D76B0" w:rsidP="00DA112F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DA112F">
        <w:rPr>
          <w:rFonts w:asciiTheme="majorBidi" w:hAnsiTheme="majorBidi" w:cstheme="majorBidi"/>
        </w:rPr>
        <w:t>Habitat for Humanity has announced joining forces with the city of El Cajon to bring new</w:t>
      </w:r>
      <w:r w:rsidR="00FC33A1" w:rsidRPr="00DA112F">
        <w:rPr>
          <w:rFonts w:asciiTheme="majorBidi" w:hAnsiTheme="majorBidi" w:cstheme="majorBidi"/>
        </w:rPr>
        <w:t xml:space="preserve"> homeownership opportunities, housing solutions for existing homeowners and community volunteer options.</w:t>
      </w:r>
    </w:p>
    <w:p w:rsidR="00DA112F" w:rsidRPr="00DA112F" w:rsidRDefault="00DA112F" w:rsidP="00DF1C06">
      <w:pPr>
        <w:pStyle w:val="ListParagraph"/>
        <w:numPr>
          <w:ilvl w:val="0"/>
          <w:numId w:val="23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Cajon Valley Union </w:t>
      </w:r>
      <w:r w:rsidR="00DF1C06">
        <w:rPr>
          <w:rFonts w:asciiTheme="majorBidi" w:hAnsiTheme="majorBidi" w:cstheme="majorBidi"/>
        </w:rPr>
        <w:t xml:space="preserve">representative announced being in DC fundraising for refugee students. </w:t>
      </w:r>
    </w:p>
    <w:p w:rsidR="009B49DE" w:rsidRDefault="009B49DE" w:rsidP="00542836">
      <w:pPr>
        <w:spacing w:before="120" w:after="120" w:line="360" w:lineRule="auto"/>
        <w:rPr>
          <w:rFonts w:asciiTheme="majorBidi" w:hAnsiTheme="majorBidi" w:cstheme="majorBidi"/>
        </w:rPr>
      </w:pPr>
    </w:p>
    <w:p w:rsidR="00542836" w:rsidRDefault="00DF1C06" w:rsidP="00872E0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Newcomers strategic plan for 2017 </w:t>
      </w:r>
      <w:r w:rsidR="00872E0D">
        <w:rPr>
          <w:rFonts w:asciiTheme="majorBidi" w:hAnsiTheme="majorBidi" w:cstheme="majorBidi"/>
          <w:b/>
          <w:bCs/>
          <w:u w:val="single"/>
        </w:rPr>
        <w:t>work groups</w:t>
      </w:r>
    </w:p>
    <w:p w:rsidR="00872E0D" w:rsidRDefault="00DF1C06" w:rsidP="0024448C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Two </w:t>
      </w:r>
      <w:r w:rsidR="0024448C">
        <w:rPr>
          <w:rFonts w:asciiTheme="majorBidi" w:hAnsiTheme="majorBidi" w:cstheme="majorBidi"/>
        </w:rPr>
        <w:t>work groups</w:t>
      </w:r>
      <w:r>
        <w:rPr>
          <w:rFonts w:asciiTheme="majorBidi" w:hAnsiTheme="majorBidi" w:cstheme="majorBidi"/>
        </w:rPr>
        <w:t xml:space="preserve"> were formed during the meeting. One to plan the short term and one</w:t>
      </w:r>
      <w:r w:rsidR="0024448C">
        <w:rPr>
          <w:rFonts w:asciiTheme="majorBidi" w:hAnsiTheme="majorBidi" w:cstheme="majorBidi"/>
        </w:rPr>
        <w:t xml:space="preserve"> to plan</w:t>
      </w:r>
      <w:r>
        <w:rPr>
          <w:rFonts w:asciiTheme="majorBidi" w:hAnsiTheme="majorBidi" w:cstheme="majorBidi"/>
        </w:rPr>
        <w:t xml:space="preserve"> the long </w:t>
      </w:r>
      <w:r w:rsidR="0024448C">
        <w:rPr>
          <w:rFonts w:asciiTheme="majorBidi" w:hAnsiTheme="majorBidi" w:cstheme="majorBidi"/>
        </w:rPr>
        <w:t>term activities</w:t>
      </w:r>
      <w:r>
        <w:rPr>
          <w:rFonts w:asciiTheme="majorBidi" w:hAnsiTheme="majorBidi" w:cstheme="majorBidi"/>
        </w:rPr>
        <w:t xml:space="preserve"> </w:t>
      </w:r>
      <w:r w:rsidR="0024448C">
        <w:rPr>
          <w:rFonts w:asciiTheme="majorBidi" w:hAnsiTheme="majorBidi" w:cstheme="majorBidi"/>
        </w:rPr>
        <w:t xml:space="preserve">expected </w:t>
      </w:r>
      <w:r>
        <w:rPr>
          <w:rFonts w:asciiTheme="majorBidi" w:hAnsiTheme="majorBidi" w:cstheme="majorBidi"/>
        </w:rPr>
        <w:t>to be conducted/organized by the collaborative.</w:t>
      </w:r>
    </w:p>
    <w:p w:rsidR="00C7080A" w:rsidRDefault="00872E0D" w:rsidP="00872E0D">
      <w:pPr>
        <w:pStyle w:val="ListParagraph"/>
        <w:numPr>
          <w:ilvl w:val="0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Members participated in the short term work group are: </w:t>
      </w:r>
    </w:p>
    <w:p w:rsidR="00C7080A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Nada Rivera, </w:t>
      </w:r>
    </w:p>
    <w:p w:rsidR="00C7080A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Al Lejarde, </w:t>
      </w:r>
    </w:p>
    <w:p w:rsidR="00C7080A" w:rsidRDefault="008C3E8E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George</w:t>
      </w:r>
      <w:r w:rsidR="00872E0D">
        <w:rPr>
          <w:rFonts w:asciiTheme="majorBidi" w:hAnsiTheme="majorBidi" w:cstheme="majorBidi"/>
        </w:rPr>
        <w:t xml:space="preserve"> Ibarra, </w:t>
      </w:r>
    </w:p>
    <w:p w:rsidR="00C7080A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Sal Sarkis, </w:t>
      </w:r>
    </w:p>
    <w:p w:rsidR="00C7080A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Maysar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Cholagh</w:t>
      </w:r>
      <w:proofErr w:type="spellEnd"/>
      <w:r>
        <w:rPr>
          <w:rFonts w:asciiTheme="majorBidi" w:hAnsiTheme="majorBidi" w:cstheme="majorBidi"/>
        </w:rPr>
        <w:t xml:space="preserve">, </w:t>
      </w:r>
    </w:p>
    <w:p w:rsidR="00C7080A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Sarah </w:t>
      </w:r>
      <w:proofErr w:type="spellStart"/>
      <w:r>
        <w:rPr>
          <w:rFonts w:asciiTheme="majorBidi" w:hAnsiTheme="majorBidi" w:cstheme="majorBidi"/>
        </w:rPr>
        <w:t>Tominna</w:t>
      </w:r>
      <w:proofErr w:type="spellEnd"/>
      <w:r>
        <w:rPr>
          <w:rFonts w:asciiTheme="majorBidi" w:hAnsiTheme="majorBidi" w:cstheme="majorBidi"/>
        </w:rPr>
        <w:t xml:space="preserve">, </w:t>
      </w:r>
    </w:p>
    <w:p w:rsidR="00C7080A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Joseph Jok, </w:t>
      </w:r>
    </w:p>
    <w:p w:rsidR="00872E0D" w:rsidRDefault="00872E0D" w:rsidP="00C7080A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Jesus Pacheco.</w:t>
      </w:r>
    </w:p>
    <w:p w:rsidR="00C7080A" w:rsidRDefault="00C7080A" w:rsidP="00C7080A">
      <w:pPr>
        <w:spacing w:before="120" w:after="120" w:line="360" w:lineRule="auto"/>
        <w:jc w:val="both"/>
        <w:rPr>
          <w:rFonts w:asciiTheme="majorBidi" w:hAnsiTheme="majorBidi" w:cstheme="majorBidi"/>
        </w:rPr>
      </w:pPr>
    </w:p>
    <w:p w:rsidR="00EC1694" w:rsidRDefault="00EC1694" w:rsidP="00C7080A">
      <w:pPr>
        <w:spacing w:before="120" w:after="120" w:line="360" w:lineRule="auto"/>
        <w:jc w:val="both"/>
        <w:rPr>
          <w:rFonts w:asciiTheme="majorBidi" w:hAnsiTheme="majorBidi" w:cstheme="majorBidi"/>
        </w:rPr>
      </w:pPr>
    </w:p>
    <w:p w:rsidR="00C7080A" w:rsidRPr="00200F9A" w:rsidRDefault="00C7080A" w:rsidP="00C7080A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</w:rPr>
      </w:pPr>
      <w:r w:rsidRPr="00200F9A">
        <w:rPr>
          <w:rFonts w:asciiTheme="majorBidi" w:hAnsiTheme="majorBidi" w:cstheme="majorBidi"/>
          <w:b/>
          <w:bCs/>
        </w:rPr>
        <w:t>Discussions:</w:t>
      </w:r>
    </w:p>
    <w:p w:rsidR="00BB686D" w:rsidRPr="00BB686D" w:rsidRDefault="00C7080A" w:rsidP="00BB686D">
      <w:p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The </w:t>
      </w:r>
      <w:r w:rsidR="00BB686D">
        <w:rPr>
          <w:rFonts w:asciiTheme="majorBidi" w:hAnsiTheme="majorBidi" w:cstheme="majorBidi"/>
        </w:rPr>
        <w:t xml:space="preserve">role of the newcomers </w:t>
      </w:r>
      <w:r>
        <w:rPr>
          <w:rFonts w:asciiTheme="majorBidi" w:hAnsiTheme="majorBidi" w:cstheme="majorBidi"/>
        </w:rPr>
        <w:t xml:space="preserve">collaborative in some events such as World Refugee Day, America on Main street, Hispanic Independence Day </w:t>
      </w:r>
      <w:r w:rsidR="00BB686D">
        <w:rPr>
          <w:rFonts w:asciiTheme="majorBidi" w:hAnsiTheme="majorBidi" w:cstheme="majorBidi"/>
        </w:rPr>
        <w:t>as well as the possibility of</w:t>
      </w:r>
      <w:r>
        <w:rPr>
          <w:rFonts w:asciiTheme="majorBidi" w:hAnsiTheme="majorBidi" w:cstheme="majorBidi"/>
        </w:rPr>
        <w:t xml:space="preserve"> organiz</w:t>
      </w:r>
      <w:r w:rsidR="00BB686D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one event for Middle Eastern population during the year.</w:t>
      </w:r>
    </w:p>
    <w:p w:rsidR="00872E0D" w:rsidRPr="00BB686D" w:rsidRDefault="00BB686D" w:rsidP="00BB686D">
      <w:p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872E0D" w:rsidRPr="00BB686D">
        <w:rPr>
          <w:rFonts w:asciiTheme="majorBidi" w:hAnsiTheme="majorBidi" w:cstheme="majorBidi"/>
        </w:rPr>
        <w:t>Members participated in the Long Term work group: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Jennifer Navala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Carol Lewis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Dana Stevens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Eyal Bergman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Estela de los Rios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proofErr w:type="spellStart"/>
      <w:r w:rsidRPr="00EC1694">
        <w:rPr>
          <w:rFonts w:asciiTheme="majorBidi" w:hAnsiTheme="majorBidi" w:cstheme="majorBidi"/>
        </w:rPr>
        <w:t>Maha</w:t>
      </w:r>
      <w:proofErr w:type="spellEnd"/>
      <w:r w:rsidRPr="00EC1694">
        <w:rPr>
          <w:rFonts w:asciiTheme="majorBidi" w:hAnsiTheme="majorBidi" w:cstheme="majorBidi"/>
        </w:rPr>
        <w:t xml:space="preserve"> </w:t>
      </w:r>
      <w:proofErr w:type="spellStart"/>
      <w:r w:rsidRPr="00EC1694">
        <w:rPr>
          <w:rFonts w:asciiTheme="majorBidi" w:hAnsiTheme="majorBidi" w:cstheme="majorBidi"/>
        </w:rPr>
        <w:t>Khatib</w:t>
      </w:r>
      <w:proofErr w:type="spellEnd"/>
      <w:r w:rsidRPr="00EC1694">
        <w:rPr>
          <w:rFonts w:asciiTheme="majorBidi" w:hAnsiTheme="majorBidi" w:cstheme="majorBidi"/>
        </w:rPr>
        <w:t> </w:t>
      </w:r>
    </w:p>
    <w:p w:rsidR="00872E0D" w:rsidRPr="00200F9A" w:rsidRDefault="00872E0D" w:rsidP="00EC1694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</w:rPr>
      </w:pPr>
      <w:r w:rsidRPr="00200F9A">
        <w:rPr>
          <w:rFonts w:asciiTheme="majorBidi" w:hAnsiTheme="majorBidi" w:cstheme="majorBidi"/>
          <w:b/>
          <w:bCs/>
        </w:rPr>
        <w:t>Discussion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What are the guidelines to becoming a welcoming city?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 xml:space="preserve">State Superintendent- Safe Haven School Districts 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Housing for homeless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Landlord abuse and fair housing rights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>Fair housing training to section 8 housing</w:t>
      </w:r>
    </w:p>
    <w:p w:rsidR="00872E0D" w:rsidRPr="00EC1694" w:rsidRDefault="00872E0D" w:rsidP="00EC1694">
      <w:pPr>
        <w:pStyle w:val="ListParagraph"/>
        <w:numPr>
          <w:ilvl w:val="1"/>
          <w:numId w:val="22"/>
        </w:num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EC1694">
        <w:rPr>
          <w:rFonts w:asciiTheme="majorBidi" w:hAnsiTheme="majorBidi" w:cstheme="majorBidi"/>
        </w:rPr>
        <w:t xml:space="preserve">Mandatory training for complexes receiving money </w:t>
      </w:r>
    </w:p>
    <w:p w:rsidR="00EC1694" w:rsidRPr="00EC1694" w:rsidRDefault="00EC1694" w:rsidP="00EC1694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</w:rPr>
      </w:pPr>
      <w:r w:rsidRPr="00EC1694">
        <w:rPr>
          <w:rFonts w:asciiTheme="majorBidi" w:hAnsiTheme="majorBidi" w:cstheme="majorBidi"/>
          <w:b/>
          <w:bCs/>
        </w:rPr>
        <w:t>The draft plan for 2017 will be shared during next meeting.</w:t>
      </w:r>
    </w:p>
    <w:p w:rsidR="007512D6" w:rsidRPr="00EC1694" w:rsidRDefault="007512D6" w:rsidP="00EC1694">
      <w:pPr>
        <w:spacing w:before="120" w:after="120" w:line="360" w:lineRule="auto"/>
        <w:jc w:val="both"/>
        <w:rPr>
          <w:rFonts w:asciiTheme="majorBidi" w:hAnsiTheme="majorBidi" w:cstheme="majorBidi"/>
        </w:rPr>
      </w:pPr>
    </w:p>
    <w:p w:rsidR="00542836" w:rsidRPr="00927758" w:rsidRDefault="00EC1694" w:rsidP="00445350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Immigration Attorney on ‘Know Your Rights’ regarding the travel ban</w:t>
      </w:r>
    </w:p>
    <w:p w:rsidR="00542836" w:rsidRDefault="00EC1694" w:rsidP="00BB686D">
      <w:p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Susanne </w:t>
      </w:r>
      <w:proofErr w:type="spellStart"/>
      <w:r>
        <w:rPr>
          <w:rFonts w:asciiTheme="majorBidi" w:hAnsiTheme="majorBidi" w:cstheme="majorBidi"/>
        </w:rPr>
        <w:t>Arani</w:t>
      </w:r>
      <w:proofErr w:type="spellEnd"/>
      <w:r>
        <w:rPr>
          <w:rFonts w:asciiTheme="majorBidi" w:hAnsiTheme="majorBidi" w:cstheme="majorBidi"/>
        </w:rPr>
        <w:t xml:space="preserve"> who is a Staff attorney from the Council on American-Islamic Relations (CAIR) briefed participants on the new executive orders and travel ban on some countries and what </w:t>
      </w:r>
      <w:r w:rsidR="00BB686D">
        <w:rPr>
          <w:rFonts w:asciiTheme="majorBidi" w:hAnsiTheme="majorBidi" w:cstheme="majorBidi"/>
        </w:rPr>
        <w:t>are the</w:t>
      </w:r>
      <w:r>
        <w:rPr>
          <w:rFonts w:asciiTheme="majorBidi" w:hAnsiTheme="majorBidi" w:cstheme="majorBidi"/>
        </w:rPr>
        <w:t xml:space="preserve"> implication</w:t>
      </w:r>
      <w:r w:rsidR="00BB686D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of these orders on the newcomers</w:t>
      </w:r>
      <w:r w:rsidR="00BB686D">
        <w:rPr>
          <w:rFonts w:asciiTheme="majorBidi" w:hAnsiTheme="majorBidi" w:cstheme="majorBidi"/>
        </w:rPr>
        <w:t xml:space="preserve"> and refugees</w:t>
      </w:r>
      <w:r>
        <w:rPr>
          <w:rFonts w:asciiTheme="majorBidi" w:hAnsiTheme="majorBidi" w:cstheme="majorBidi"/>
        </w:rPr>
        <w:t>.</w:t>
      </w:r>
    </w:p>
    <w:p w:rsidR="00BB6B16" w:rsidRDefault="00BB6B16" w:rsidP="00EB4814">
      <w:pPr>
        <w:spacing w:before="120" w:after="120" w:line="360" w:lineRule="auto"/>
        <w:rPr>
          <w:rFonts w:asciiTheme="majorBidi" w:hAnsiTheme="majorBidi" w:cstheme="majorBidi"/>
          <w:b/>
          <w:bCs/>
          <w:u w:val="single"/>
        </w:rPr>
      </w:pPr>
    </w:p>
    <w:p w:rsidR="007B6109" w:rsidRDefault="007B6109" w:rsidP="00CA54AB">
      <w:pPr>
        <w:spacing w:before="120" w:after="120" w:line="360" w:lineRule="auto"/>
        <w:jc w:val="both"/>
        <w:rPr>
          <w:rFonts w:asciiTheme="majorBidi" w:hAnsiTheme="majorBidi" w:cstheme="majorBidi"/>
        </w:rPr>
      </w:pPr>
    </w:p>
    <w:sectPr w:rsidR="007B6109" w:rsidSect="00304157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16" w:rsidRDefault="007E0016" w:rsidP="00047251">
      <w:r>
        <w:separator/>
      </w:r>
    </w:p>
  </w:endnote>
  <w:endnote w:type="continuationSeparator" w:id="0">
    <w:p w:rsidR="007E0016" w:rsidRDefault="007E0016" w:rsidP="0004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F1C06" w:rsidRDefault="00DF1C06">
            <w:pPr>
              <w:pStyle w:val="Footer"/>
            </w:pPr>
            <w:r>
              <w:t xml:space="preserve">Page </w:t>
            </w:r>
            <w:r w:rsidR="00AD087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D087D">
              <w:rPr>
                <w:b/>
              </w:rPr>
              <w:fldChar w:fldCharType="separate"/>
            </w:r>
            <w:r w:rsidR="006609CE">
              <w:rPr>
                <w:b/>
                <w:noProof/>
              </w:rPr>
              <w:t>2</w:t>
            </w:r>
            <w:r w:rsidR="00AD087D">
              <w:rPr>
                <w:b/>
              </w:rPr>
              <w:fldChar w:fldCharType="end"/>
            </w:r>
            <w:r>
              <w:t xml:space="preserve"> of </w:t>
            </w:r>
            <w:r w:rsidR="00AD087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D087D">
              <w:rPr>
                <w:b/>
              </w:rPr>
              <w:fldChar w:fldCharType="separate"/>
            </w:r>
            <w:r w:rsidR="006609CE">
              <w:rPr>
                <w:b/>
                <w:noProof/>
              </w:rPr>
              <w:t>3</w:t>
            </w:r>
            <w:r w:rsidR="00AD087D">
              <w:rPr>
                <w:b/>
              </w:rPr>
              <w:fldChar w:fldCharType="end"/>
            </w:r>
          </w:p>
        </w:sdtContent>
      </w:sdt>
    </w:sdtContent>
  </w:sdt>
  <w:p w:rsidR="00DF1C06" w:rsidRDefault="00DF1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16" w:rsidRDefault="007E0016" w:rsidP="00047251">
      <w:r>
        <w:separator/>
      </w:r>
    </w:p>
  </w:footnote>
  <w:footnote w:type="continuationSeparator" w:id="0">
    <w:p w:rsidR="007E0016" w:rsidRDefault="007E0016" w:rsidP="0004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5A"/>
    <w:multiLevelType w:val="hybridMultilevel"/>
    <w:tmpl w:val="E65C0B4A"/>
    <w:lvl w:ilvl="0" w:tplc="1F52F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C19"/>
    <w:multiLevelType w:val="hybridMultilevel"/>
    <w:tmpl w:val="CE3210CE"/>
    <w:lvl w:ilvl="0" w:tplc="5B30D4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125B2"/>
    <w:multiLevelType w:val="hybridMultilevel"/>
    <w:tmpl w:val="AE2EA9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10E7724"/>
    <w:multiLevelType w:val="hybridMultilevel"/>
    <w:tmpl w:val="5C5A5C7A"/>
    <w:lvl w:ilvl="0" w:tplc="B0C8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168E"/>
    <w:multiLevelType w:val="hybridMultilevel"/>
    <w:tmpl w:val="88F0BF20"/>
    <w:lvl w:ilvl="0" w:tplc="E3EC9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2C81"/>
    <w:multiLevelType w:val="hybridMultilevel"/>
    <w:tmpl w:val="222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3024"/>
    <w:multiLevelType w:val="hybridMultilevel"/>
    <w:tmpl w:val="92E84CD8"/>
    <w:lvl w:ilvl="0" w:tplc="36329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27E"/>
    <w:multiLevelType w:val="hybridMultilevel"/>
    <w:tmpl w:val="F48E882E"/>
    <w:lvl w:ilvl="0" w:tplc="AFF86E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7A5E"/>
    <w:multiLevelType w:val="hybridMultilevel"/>
    <w:tmpl w:val="BEEC05BE"/>
    <w:lvl w:ilvl="0" w:tplc="EB18B0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57C97"/>
    <w:multiLevelType w:val="hybridMultilevel"/>
    <w:tmpl w:val="2D22C05A"/>
    <w:lvl w:ilvl="0" w:tplc="3DEAC3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ADC"/>
    <w:multiLevelType w:val="hybridMultilevel"/>
    <w:tmpl w:val="94923C32"/>
    <w:lvl w:ilvl="0" w:tplc="0666B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D45"/>
    <w:multiLevelType w:val="hybridMultilevel"/>
    <w:tmpl w:val="3EC0D98A"/>
    <w:lvl w:ilvl="0" w:tplc="129C6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A445D"/>
    <w:multiLevelType w:val="hybridMultilevel"/>
    <w:tmpl w:val="70420ADC"/>
    <w:lvl w:ilvl="0" w:tplc="97540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08EB"/>
    <w:multiLevelType w:val="hybridMultilevel"/>
    <w:tmpl w:val="5A365328"/>
    <w:lvl w:ilvl="0" w:tplc="FE769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438D"/>
    <w:multiLevelType w:val="hybridMultilevel"/>
    <w:tmpl w:val="B3F42FAE"/>
    <w:lvl w:ilvl="0" w:tplc="753E61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FF6"/>
    <w:multiLevelType w:val="hybridMultilevel"/>
    <w:tmpl w:val="3FB8E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02439"/>
    <w:multiLevelType w:val="hybridMultilevel"/>
    <w:tmpl w:val="E77C1E8A"/>
    <w:lvl w:ilvl="0" w:tplc="14C67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26B30"/>
    <w:multiLevelType w:val="hybridMultilevel"/>
    <w:tmpl w:val="1230FC96"/>
    <w:lvl w:ilvl="0" w:tplc="FB4AE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369F4"/>
    <w:multiLevelType w:val="hybridMultilevel"/>
    <w:tmpl w:val="C39E3C00"/>
    <w:lvl w:ilvl="0" w:tplc="F260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4FCD"/>
    <w:multiLevelType w:val="hybridMultilevel"/>
    <w:tmpl w:val="C39E3C00"/>
    <w:lvl w:ilvl="0" w:tplc="F260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F6BC7"/>
    <w:multiLevelType w:val="hybridMultilevel"/>
    <w:tmpl w:val="B7387D78"/>
    <w:lvl w:ilvl="0" w:tplc="9DC65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240CF"/>
    <w:multiLevelType w:val="hybridMultilevel"/>
    <w:tmpl w:val="32A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50E8"/>
    <w:multiLevelType w:val="hybridMultilevel"/>
    <w:tmpl w:val="98D2168E"/>
    <w:lvl w:ilvl="0" w:tplc="4D9CE0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0"/>
  </w:num>
  <w:num w:numId="5">
    <w:abstractNumId w:val="11"/>
  </w:num>
  <w:num w:numId="6">
    <w:abstractNumId w:val="6"/>
  </w:num>
  <w:num w:numId="7">
    <w:abstractNumId w:val="19"/>
  </w:num>
  <w:num w:numId="8">
    <w:abstractNumId w:val="22"/>
  </w:num>
  <w:num w:numId="9">
    <w:abstractNumId w:val="4"/>
  </w:num>
  <w:num w:numId="10">
    <w:abstractNumId w:val="14"/>
  </w:num>
  <w:num w:numId="11">
    <w:abstractNumId w:val="1"/>
  </w:num>
  <w:num w:numId="12">
    <w:abstractNumId w:val="20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8"/>
  </w:num>
  <w:num w:numId="18">
    <w:abstractNumId w:val="12"/>
  </w:num>
  <w:num w:numId="19">
    <w:abstractNumId w:val="18"/>
  </w:num>
  <w:num w:numId="20">
    <w:abstractNumId w:val="16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E2"/>
    <w:rsid w:val="00001483"/>
    <w:rsid w:val="000267CE"/>
    <w:rsid w:val="00042C20"/>
    <w:rsid w:val="00047251"/>
    <w:rsid w:val="000536D6"/>
    <w:rsid w:val="00053E57"/>
    <w:rsid w:val="00081583"/>
    <w:rsid w:val="00092FA3"/>
    <w:rsid w:val="000A5C47"/>
    <w:rsid w:val="000B7C78"/>
    <w:rsid w:val="000C3FFD"/>
    <w:rsid w:val="000C517B"/>
    <w:rsid w:val="000C6B36"/>
    <w:rsid w:val="000F29D9"/>
    <w:rsid w:val="00147ED2"/>
    <w:rsid w:val="00154415"/>
    <w:rsid w:val="00161D11"/>
    <w:rsid w:val="001B38B5"/>
    <w:rsid w:val="001B5187"/>
    <w:rsid w:val="001B5F57"/>
    <w:rsid w:val="001C77B7"/>
    <w:rsid w:val="001D1BC3"/>
    <w:rsid w:val="001D6360"/>
    <w:rsid w:val="001F2BF0"/>
    <w:rsid w:val="001F44C1"/>
    <w:rsid w:val="00200F9A"/>
    <w:rsid w:val="00201577"/>
    <w:rsid w:val="00217E70"/>
    <w:rsid w:val="00236BB2"/>
    <w:rsid w:val="0024448C"/>
    <w:rsid w:val="00253607"/>
    <w:rsid w:val="00267B2B"/>
    <w:rsid w:val="00273F2F"/>
    <w:rsid w:val="002771FA"/>
    <w:rsid w:val="0029066A"/>
    <w:rsid w:val="00290B2B"/>
    <w:rsid w:val="002952F0"/>
    <w:rsid w:val="00304157"/>
    <w:rsid w:val="00304F46"/>
    <w:rsid w:val="00306E82"/>
    <w:rsid w:val="0030764D"/>
    <w:rsid w:val="003703D1"/>
    <w:rsid w:val="0037355C"/>
    <w:rsid w:val="00390D45"/>
    <w:rsid w:val="003B422C"/>
    <w:rsid w:val="003C7B1B"/>
    <w:rsid w:val="003D3C57"/>
    <w:rsid w:val="003E3775"/>
    <w:rsid w:val="003E3C4A"/>
    <w:rsid w:val="003F3285"/>
    <w:rsid w:val="003F6AB1"/>
    <w:rsid w:val="00410DD2"/>
    <w:rsid w:val="00445350"/>
    <w:rsid w:val="00483FAA"/>
    <w:rsid w:val="004A3552"/>
    <w:rsid w:val="004D0859"/>
    <w:rsid w:val="004D76B0"/>
    <w:rsid w:val="004E595D"/>
    <w:rsid w:val="004F24B2"/>
    <w:rsid w:val="00542836"/>
    <w:rsid w:val="00581001"/>
    <w:rsid w:val="00590164"/>
    <w:rsid w:val="005902C6"/>
    <w:rsid w:val="005B514B"/>
    <w:rsid w:val="005E261E"/>
    <w:rsid w:val="005E57C1"/>
    <w:rsid w:val="005E62AE"/>
    <w:rsid w:val="005F00EE"/>
    <w:rsid w:val="00607CBB"/>
    <w:rsid w:val="00611B2C"/>
    <w:rsid w:val="00624FB7"/>
    <w:rsid w:val="006469AA"/>
    <w:rsid w:val="006605F6"/>
    <w:rsid w:val="006609CE"/>
    <w:rsid w:val="006723F3"/>
    <w:rsid w:val="00681A52"/>
    <w:rsid w:val="006B0676"/>
    <w:rsid w:val="006B7979"/>
    <w:rsid w:val="006E01E1"/>
    <w:rsid w:val="006E286A"/>
    <w:rsid w:val="0070682C"/>
    <w:rsid w:val="0071066C"/>
    <w:rsid w:val="00721DE2"/>
    <w:rsid w:val="00746739"/>
    <w:rsid w:val="007512D6"/>
    <w:rsid w:val="0078487B"/>
    <w:rsid w:val="0078536E"/>
    <w:rsid w:val="007B3B1B"/>
    <w:rsid w:val="007B6109"/>
    <w:rsid w:val="007C7ADA"/>
    <w:rsid w:val="007D40DE"/>
    <w:rsid w:val="007E0016"/>
    <w:rsid w:val="00836835"/>
    <w:rsid w:val="00837AA9"/>
    <w:rsid w:val="00852F22"/>
    <w:rsid w:val="00854972"/>
    <w:rsid w:val="00871A65"/>
    <w:rsid w:val="00872E0D"/>
    <w:rsid w:val="00887340"/>
    <w:rsid w:val="00892EB4"/>
    <w:rsid w:val="008B6535"/>
    <w:rsid w:val="008C0ABB"/>
    <w:rsid w:val="008C3E8E"/>
    <w:rsid w:val="008E3661"/>
    <w:rsid w:val="00923972"/>
    <w:rsid w:val="00927758"/>
    <w:rsid w:val="00942C1C"/>
    <w:rsid w:val="0094403D"/>
    <w:rsid w:val="0096349E"/>
    <w:rsid w:val="009B49DE"/>
    <w:rsid w:val="009D4023"/>
    <w:rsid w:val="009E37F6"/>
    <w:rsid w:val="00A1076D"/>
    <w:rsid w:val="00A3224B"/>
    <w:rsid w:val="00A94753"/>
    <w:rsid w:val="00AD087D"/>
    <w:rsid w:val="00B22875"/>
    <w:rsid w:val="00B476AB"/>
    <w:rsid w:val="00B65E46"/>
    <w:rsid w:val="00B954BB"/>
    <w:rsid w:val="00BA0AC9"/>
    <w:rsid w:val="00BB686D"/>
    <w:rsid w:val="00BB6B16"/>
    <w:rsid w:val="00BD131A"/>
    <w:rsid w:val="00BD5977"/>
    <w:rsid w:val="00BF0CE4"/>
    <w:rsid w:val="00BF7726"/>
    <w:rsid w:val="00C114CD"/>
    <w:rsid w:val="00C37223"/>
    <w:rsid w:val="00C62607"/>
    <w:rsid w:val="00C7080A"/>
    <w:rsid w:val="00C71521"/>
    <w:rsid w:val="00C84EFF"/>
    <w:rsid w:val="00C96745"/>
    <w:rsid w:val="00CA54AB"/>
    <w:rsid w:val="00CB5994"/>
    <w:rsid w:val="00CE4875"/>
    <w:rsid w:val="00D173F7"/>
    <w:rsid w:val="00D23EE8"/>
    <w:rsid w:val="00D42468"/>
    <w:rsid w:val="00D66451"/>
    <w:rsid w:val="00D77F09"/>
    <w:rsid w:val="00DA112F"/>
    <w:rsid w:val="00DD06C7"/>
    <w:rsid w:val="00DD18F9"/>
    <w:rsid w:val="00DE390D"/>
    <w:rsid w:val="00DE41AF"/>
    <w:rsid w:val="00DE7403"/>
    <w:rsid w:val="00DF1C06"/>
    <w:rsid w:val="00E439EF"/>
    <w:rsid w:val="00E63EDE"/>
    <w:rsid w:val="00E8242A"/>
    <w:rsid w:val="00E94753"/>
    <w:rsid w:val="00EA2463"/>
    <w:rsid w:val="00EB4814"/>
    <w:rsid w:val="00EC1694"/>
    <w:rsid w:val="00EE5D5E"/>
    <w:rsid w:val="00F37580"/>
    <w:rsid w:val="00F61BA1"/>
    <w:rsid w:val="00F71527"/>
    <w:rsid w:val="00F83A5D"/>
    <w:rsid w:val="00F853D8"/>
    <w:rsid w:val="00F96279"/>
    <w:rsid w:val="00FA7C10"/>
    <w:rsid w:val="00FC33A1"/>
    <w:rsid w:val="00FD1F97"/>
    <w:rsid w:val="00FE2756"/>
    <w:rsid w:val="00FE4E52"/>
    <w:rsid w:val="00FF0E96"/>
    <w:rsid w:val="00F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BB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47251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1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47251"/>
    <w:rPr>
      <w:b/>
      <w:bCs/>
      <w:smallCaps/>
      <w:color w:val="ED7D31" w:themeColor="accent2"/>
      <w:spacing w:val="5"/>
      <w:u w:val="single"/>
    </w:rPr>
  </w:style>
  <w:style w:type="table" w:styleId="TableGrid">
    <w:name w:val="Table Grid"/>
    <w:basedOn w:val="TableNormal"/>
    <w:uiPriority w:val="39"/>
    <w:rsid w:val="00A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CA54AB"/>
  </w:style>
  <w:style w:type="paragraph" w:customStyle="1" w:styleId="xmsonormal">
    <w:name w:val="x_msonormal"/>
    <w:basedOn w:val="Normal"/>
    <w:rsid w:val="00872E0D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872E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535B-E9CB-431F-9726-18EA9DF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Tuama, Mohammed</dc:creator>
  <cp:lastModifiedBy>Carol</cp:lastModifiedBy>
  <cp:revision>12</cp:revision>
  <cp:lastPrinted>2017-03-21T23:26:00Z</cp:lastPrinted>
  <dcterms:created xsi:type="dcterms:W3CDTF">2017-03-21T23:46:00Z</dcterms:created>
  <dcterms:modified xsi:type="dcterms:W3CDTF">2017-03-21T23:50:00Z</dcterms:modified>
</cp:coreProperties>
</file>